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7A5A" w:rsidRDefault="00857C6D">
      <w:pPr>
        <w:widowControl w:val="0"/>
        <w:pBdr>
          <w:top w:val="nil"/>
          <w:left w:val="nil"/>
          <w:bottom w:val="nil"/>
          <w:right w:val="nil"/>
          <w:between w:val="nil"/>
        </w:pBdr>
        <w:spacing w:line="244" w:lineRule="auto"/>
        <w:ind w:left="22" w:right="1940" w:firstLine="20"/>
        <w:rPr>
          <w:rFonts w:ascii="Calibri" w:eastAsia="Calibri" w:hAnsi="Calibri" w:cs="Calibri"/>
          <w:color w:val="FFCA08"/>
          <w:sz w:val="56"/>
          <w:szCs w:val="56"/>
        </w:rPr>
      </w:pPr>
      <w:r>
        <w:rPr>
          <w:rFonts w:ascii="Calibri" w:eastAsia="Calibri" w:hAnsi="Calibri" w:cs="Calibri"/>
          <w:color w:val="FFCA08"/>
          <w:sz w:val="56"/>
          <w:szCs w:val="56"/>
        </w:rPr>
        <w:t xml:space="preserve">Reglement onderlinge Hulhorst Competitie </w:t>
      </w:r>
    </w:p>
    <w:p w14:paraId="00000002" w14:textId="747AEA07" w:rsidR="00547A5A" w:rsidRDefault="00857C6D">
      <w:pPr>
        <w:widowControl w:val="0"/>
        <w:pBdr>
          <w:top w:val="nil"/>
          <w:left w:val="nil"/>
          <w:bottom w:val="nil"/>
          <w:right w:val="nil"/>
          <w:between w:val="nil"/>
        </w:pBdr>
        <w:spacing w:before="419" w:line="268" w:lineRule="auto"/>
        <w:ind w:left="11" w:right="755" w:hanging="5"/>
        <w:rPr>
          <w:rFonts w:ascii="Calibri" w:eastAsia="Calibri" w:hAnsi="Calibri" w:cs="Calibri"/>
          <w:color w:val="404040"/>
          <w:sz w:val="28"/>
          <w:szCs w:val="28"/>
        </w:rPr>
      </w:pPr>
      <w:r>
        <w:rPr>
          <w:rFonts w:ascii="Calibri" w:eastAsia="Calibri" w:hAnsi="Calibri" w:cs="Calibri"/>
          <w:color w:val="000000"/>
          <w:sz w:val="20"/>
          <w:szCs w:val="20"/>
        </w:rPr>
        <w:t xml:space="preserve">Opengesteld voor leden van rij- en </w:t>
      </w:r>
      <w:proofErr w:type="spellStart"/>
      <w:r>
        <w:rPr>
          <w:rFonts w:ascii="Calibri" w:eastAsia="Calibri" w:hAnsi="Calibri" w:cs="Calibri"/>
          <w:color w:val="000000"/>
          <w:sz w:val="20"/>
          <w:szCs w:val="20"/>
        </w:rPr>
        <w:t>menvereniging</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Mensinghe</w:t>
      </w:r>
      <w:proofErr w:type="spellEnd"/>
      <w:r>
        <w:rPr>
          <w:rFonts w:ascii="Calibri" w:eastAsia="Calibri" w:hAnsi="Calibri" w:cs="Calibri"/>
          <w:color w:val="000000"/>
          <w:sz w:val="20"/>
          <w:szCs w:val="20"/>
        </w:rPr>
        <w:t xml:space="preserve">, pensionklanten van de Hulhorst, en 16 + lesklanten van Dick </w:t>
      </w:r>
      <w:r w:rsidR="00DB005B">
        <w:rPr>
          <w:rFonts w:ascii="Calibri" w:eastAsia="Calibri" w:hAnsi="Calibri" w:cs="Calibri"/>
          <w:color w:val="000000"/>
          <w:sz w:val="20"/>
          <w:szCs w:val="20"/>
        </w:rPr>
        <w:t>Wieken</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color w:val="404040"/>
          <w:sz w:val="28"/>
          <w:szCs w:val="28"/>
        </w:rPr>
        <w:t xml:space="preserve">Inschrijving </w:t>
      </w:r>
    </w:p>
    <w:p w14:paraId="00000003" w14:textId="0B64EAAB" w:rsidR="00547A5A" w:rsidRDefault="00857C6D">
      <w:pPr>
        <w:widowControl w:val="0"/>
        <w:pBdr>
          <w:top w:val="nil"/>
          <w:left w:val="nil"/>
          <w:bottom w:val="nil"/>
          <w:right w:val="nil"/>
          <w:between w:val="nil"/>
        </w:pBdr>
        <w:spacing w:before="17" w:line="244" w:lineRule="auto"/>
        <w:ind w:left="1" w:firstLine="11"/>
        <w:rPr>
          <w:rFonts w:ascii="Calibri" w:eastAsia="Calibri" w:hAnsi="Calibri" w:cs="Calibri"/>
          <w:color w:val="000000"/>
          <w:sz w:val="20"/>
          <w:szCs w:val="20"/>
        </w:rPr>
      </w:pPr>
      <w:r>
        <w:rPr>
          <w:rFonts w:ascii="Calibri" w:eastAsia="Calibri" w:hAnsi="Calibri" w:cs="Calibri"/>
          <w:color w:val="000000"/>
          <w:sz w:val="20"/>
          <w:szCs w:val="20"/>
        </w:rPr>
        <w:t xml:space="preserve">Inschrijven geschiedt door een mail te sturen naar </w:t>
      </w:r>
      <w:r>
        <w:rPr>
          <w:rFonts w:ascii="Calibri" w:eastAsia="Calibri" w:hAnsi="Calibri" w:cs="Calibri"/>
          <w:color w:val="2998E3"/>
          <w:sz w:val="20"/>
          <w:szCs w:val="20"/>
        </w:rPr>
        <w:t xml:space="preserve">chc@rijenmenvereniging.nl </w:t>
      </w:r>
      <w:r>
        <w:rPr>
          <w:rFonts w:ascii="Calibri" w:eastAsia="Calibri" w:hAnsi="Calibri" w:cs="Calibri"/>
          <w:color w:val="000000"/>
          <w:sz w:val="20"/>
          <w:szCs w:val="20"/>
        </w:rPr>
        <w:t xml:space="preserve">met daarin vermeld, naam deelnemer, naam paard of pony, eigen of manege paard/pony, wel of niet in het bezit van een startpas en in welke klasse je wilt starten. Het verschuldigde inschrijfgeld wordt contant of per pin op de wedstrijddag voldaan bij het secretariaat. Op het moment van inschrijving is men gebonden het inschrijfgeld te betalen. Afmelden dient per mail worden gedaan tot </w:t>
      </w:r>
      <w:r>
        <w:rPr>
          <w:rFonts w:ascii="Calibri" w:eastAsia="Calibri" w:hAnsi="Calibri" w:cs="Calibri"/>
          <w:sz w:val="20"/>
          <w:szCs w:val="20"/>
        </w:rPr>
        <w:t>uiterlijk</w:t>
      </w:r>
      <w:r>
        <w:rPr>
          <w:rFonts w:ascii="Calibri" w:eastAsia="Calibri" w:hAnsi="Calibri" w:cs="Calibri"/>
          <w:color w:val="000000"/>
          <w:sz w:val="20"/>
          <w:szCs w:val="20"/>
        </w:rPr>
        <w:t xml:space="preserve"> 5 dagen voor de wedstrijddatum. </w:t>
      </w:r>
    </w:p>
    <w:p w14:paraId="398B54B3" w14:textId="77777777" w:rsidR="00DB005B" w:rsidRDefault="00DB005B">
      <w:pPr>
        <w:widowControl w:val="0"/>
        <w:pBdr>
          <w:top w:val="nil"/>
          <w:left w:val="nil"/>
          <w:bottom w:val="nil"/>
          <w:right w:val="nil"/>
          <w:between w:val="nil"/>
        </w:pBdr>
        <w:spacing w:before="17" w:line="244" w:lineRule="auto"/>
        <w:ind w:left="1" w:firstLine="11"/>
        <w:rPr>
          <w:rFonts w:ascii="Calibri" w:eastAsia="Calibri" w:hAnsi="Calibri" w:cs="Calibri"/>
          <w:color w:val="000000"/>
          <w:sz w:val="20"/>
          <w:szCs w:val="20"/>
        </w:rPr>
      </w:pPr>
    </w:p>
    <w:p w14:paraId="00000004" w14:textId="77777777" w:rsidR="00547A5A" w:rsidRDefault="00857C6D">
      <w:pPr>
        <w:widowControl w:val="0"/>
        <w:pBdr>
          <w:top w:val="nil"/>
          <w:left w:val="nil"/>
          <w:bottom w:val="nil"/>
          <w:right w:val="nil"/>
          <w:between w:val="nil"/>
        </w:pBdr>
        <w:spacing w:before="85" w:line="240" w:lineRule="auto"/>
        <w:rPr>
          <w:rFonts w:ascii="Calibri" w:eastAsia="Calibri" w:hAnsi="Calibri" w:cs="Calibri"/>
          <w:color w:val="404040"/>
          <w:sz w:val="28"/>
          <w:szCs w:val="28"/>
        </w:rPr>
      </w:pPr>
      <w:r>
        <w:rPr>
          <w:rFonts w:ascii="Calibri" w:eastAsia="Calibri" w:hAnsi="Calibri" w:cs="Calibri"/>
          <w:color w:val="404040"/>
          <w:sz w:val="28"/>
          <w:szCs w:val="28"/>
        </w:rPr>
        <w:t xml:space="preserve">Leeftijdsgrens ruiters </w:t>
      </w:r>
    </w:p>
    <w:p w14:paraId="50DD3B08" w14:textId="77777777" w:rsidR="00DB005B" w:rsidRDefault="00857C6D" w:rsidP="00DB005B">
      <w:pPr>
        <w:widowControl w:val="0"/>
        <w:pBdr>
          <w:top w:val="nil"/>
          <w:left w:val="nil"/>
          <w:bottom w:val="nil"/>
          <w:right w:val="nil"/>
          <w:between w:val="nil"/>
        </w:pBdr>
        <w:spacing w:before="17" w:line="244" w:lineRule="auto"/>
        <w:ind w:left="4" w:right="897" w:hanging="4"/>
        <w:rPr>
          <w:rFonts w:ascii="Calibri" w:eastAsia="Calibri" w:hAnsi="Calibri" w:cs="Calibri"/>
          <w:color w:val="000000"/>
          <w:sz w:val="20"/>
          <w:szCs w:val="20"/>
        </w:rPr>
      </w:pPr>
      <w:r>
        <w:rPr>
          <w:rFonts w:ascii="Calibri" w:eastAsia="Calibri" w:hAnsi="Calibri" w:cs="Calibri"/>
          <w:color w:val="000000"/>
          <w:sz w:val="20"/>
          <w:szCs w:val="20"/>
        </w:rPr>
        <w:t xml:space="preserve">Voor alle ponyruiters geldt dat wanneer zij de leeftijd van 18 jaar bereikt hebben, zij niet meer bij de </w:t>
      </w:r>
      <w:r>
        <w:rPr>
          <w:rFonts w:ascii="Calibri" w:eastAsia="Calibri" w:hAnsi="Calibri" w:cs="Calibri"/>
          <w:sz w:val="20"/>
          <w:szCs w:val="20"/>
        </w:rPr>
        <w:t>start indeling</w:t>
      </w:r>
      <w:r>
        <w:rPr>
          <w:rFonts w:ascii="Calibri" w:eastAsia="Calibri" w:hAnsi="Calibri" w:cs="Calibri"/>
          <w:color w:val="000000"/>
          <w:sz w:val="20"/>
          <w:szCs w:val="20"/>
        </w:rPr>
        <w:t xml:space="preserve"> van de ponyruiters ingedeeld worden. Zij starten automatisch in de paardengroep ongeacht de categorie van de pony ( Richtlijn KNHS ponyruiters tot 18 jaar ) </w:t>
      </w:r>
    </w:p>
    <w:p w14:paraId="5A9EF375" w14:textId="77777777" w:rsidR="00DB005B" w:rsidRDefault="00DB005B" w:rsidP="00DB005B">
      <w:pPr>
        <w:widowControl w:val="0"/>
        <w:pBdr>
          <w:top w:val="nil"/>
          <w:left w:val="nil"/>
          <w:bottom w:val="nil"/>
          <w:right w:val="nil"/>
          <w:between w:val="nil"/>
        </w:pBdr>
        <w:spacing w:before="17" w:line="244" w:lineRule="auto"/>
        <w:ind w:left="4" w:right="897" w:hanging="4"/>
        <w:rPr>
          <w:rFonts w:ascii="Calibri" w:eastAsia="Calibri" w:hAnsi="Calibri" w:cs="Calibri"/>
          <w:color w:val="000000"/>
          <w:sz w:val="20"/>
          <w:szCs w:val="20"/>
        </w:rPr>
      </w:pPr>
    </w:p>
    <w:p w14:paraId="00000006" w14:textId="522E7081" w:rsidR="00547A5A" w:rsidRPr="00DB005B" w:rsidRDefault="00857C6D" w:rsidP="00DB005B">
      <w:pPr>
        <w:widowControl w:val="0"/>
        <w:pBdr>
          <w:top w:val="nil"/>
          <w:left w:val="nil"/>
          <w:bottom w:val="nil"/>
          <w:right w:val="nil"/>
          <w:between w:val="nil"/>
        </w:pBdr>
        <w:spacing w:before="17" w:line="244" w:lineRule="auto"/>
        <w:ind w:left="4" w:right="897" w:hanging="4"/>
        <w:rPr>
          <w:rFonts w:ascii="Calibri" w:eastAsia="Calibri" w:hAnsi="Calibri" w:cs="Calibri"/>
          <w:color w:val="000000"/>
          <w:sz w:val="20"/>
          <w:szCs w:val="20"/>
        </w:rPr>
      </w:pPr>
      <w:r>
        <w:rPr>
          <w:rFonts w:ascii="Calibri" w:eastAsia="Calibri" w:hAnsi="Calibri" w:cs="Calibri"/>
          <w:color w:val="404040"/>
          <w:sz w:val="28"/>
          <w:szCs w:val="28"/>
        </w:rPr>
        <w:t xml:space="preserve">Indeling van de te verrijden dressuur rubrieken </w:t>
      </w:r>
    </w:p>
    <w:p w14:paraId="00000007" w14:textId="77777777" w:rsidR="00547A5A" w:rsidRDefault="00857C6D">
      <w:pPr>
        <w:widowControl w:val="0"/>
        <w:pBdr>
          <w:top w:val="nil"/>
          <w:left w:val="nil"/>
          <w:bottom w:val="nil"/>
          <w:right w:val="nil"/>
          <w:between w:val="nil"/>
        </w:pBdr>
        <w:spacing w:before="17" w:line="268" w:lineRule="auto"/>
        <w:ind w:left="4" w:right="66" w:firstLine="8"/>
        <w:rPr>
          <w:rFonts w:ascii="Calibri" w:eastAsia="Calibri" w:hAnsi="Calibri" w:cs="Calibri"/>
          <w:color w:val="000000"/>
          <w:sz w:val="20"/>
          <w:szCs w:val="20"/>
        </w:rPr>
      </w:pPr>
      <w:r>
        <w:rPr>
          <w:rFonts w:ascii="Calibri" w:eastAsia="Calibri" w:hAnsi="Calibri" w:cs="Calibri"/>
          <w:color w:val="000000"/>
          <w:sz w:val="20"/>
          <w:szCs w:val="20"/>
        </w:rPr>
        <w:t xml:space="preserve">Bij voldoende deelnemers (minimaal 5 deelnemers per subcategorie ) wordt er in de desbetreffende klasse een subcategorie gemaakt voor deelnemers met manege- en eigen pony’s/paarden. </w:t>
      </w:r>
    </w:p>
    <w:p w14:paraId="00000008" w14:textId="77777777" w:rsidR="00547A5A" w:rsidRDefault="00857C6D">
      <w:pPr>
        <w:widowControl w:val="0"/>
        <w:pBdr>
          <w:top w:val="nil"/>
          <w:left w:val="nil"/>
          <w:bottom w:val="nil"/>
          <w:right w:val="nil"/>
          <w:between w:val="nil"/>
        </w:pBdr>
        <w:spacing w:before="129" w:line="240" w:lineRule="auto"/>
        <w:ind w:left="6"/>
        <w:rPr>
          <w:rFonts w:ascii="Calibri" w:eastAsia="Calibri" w:hAnsi="Calibri" w:cs="Calibri"/>
          <w:color w:val="404040"/>
          <w:sz w:val="28"/>
          <w:szCs w:val="28"/>
        </w:rPr>
      </w:pPr>
      <w:r>
        <w:rPr>
          <w:rFonts w:ascii="Calibri" w:eastAsia="Calibri" w:hAnsi="Calibri" w:cs="Calibri"/>
          <w:color w:val="404040"/>
          <w:sz w:val="28"/>
          <w:szCs w:val="28"/>
        </w:rPr>
        <w:t xml:space="preserve">Starten in de juiste klasse </w:t>
      </w:r>
    </w:p>
    <w:p w14:paraId="00000009" w14:textId="77777777" w:rsidR="00547A5A" w:rsidRDefault="00857C6D">
      <w:pPr>
        <w:widowControl w:val="0"/>
        <w:pBdr>
          <w:top w:val="nil"/>
          <w:left w:val="nil"/>
          <w:bottom w:val="nil"/>
          <w:right w:val="nil"/>
          <w:between w:val="nil"/>
        </w:pBdr>
        <w:spacing w:before="17" w:line="268" w:lineRule="auto"/>
        <w:ind w:left="5" w:right="13" w:hanging="5"/>
        <w:rPr>
          <w:rFonts w:ascii="Calibri" w:eastAsia="Calibri" w:hAnsi="Calibri" w:cs="Calibri"/>
          <w:color w:val="000000"/>
          <w:sz w:val="20"/>
          <w:szCs w:val="20"/>
        </w:rPr>
      </w:pPr>
      <w:r>
        <w:rPr>
          <w:rFonts w:ascii="Calibri" w:eastAsia="Calibri" w:hAnsi="Calibri" w:cs="Calibri"/>
          <w:color w:val="000000"/>
          <w:sz w:val="20"/>
          <w:szCs w:val="20"/>
        </w:rPr>
        <w:t>Voor de deelnemende combinaties die ook KNHS-wedstrijden rijden geldt dat zij uitkomen in hun actuele klasse of hoger. Voor recreanten geld</w:t>
      </w:r>
      <w:r>
        <w:rPr>
          <w:rFonts w:ascii="Calibri" w:eastAsia="Calibri" w:hAnsi="Calibri" w:cs="Calibri"/>
          <w:sz w:val="20"/>
          <w:szCs w:val="20"/>
        </w:rPr>
        <w:t xml:space="preserve">t </w:t>
      </w:r>
      <w:r>
        <w:rPr>
          <w:rFonts w:ascii="Calibri" w:eastAsia="Calibri" w:hAnsi="Calibri" w:cs="Calibri"/>
          <w:color w:val="000000"/>
          <w:sz w:val="20"/>
          <w:szCs w:val="20"/>
        </w:rPr>
        <w:t xml:space="preserve">dat zij zelf mogen kiezen in welke klasse zij willen starten. </w:t>
      </w:r>
    </w:p>
    <w:p w14:paraId="0000000A" w14:textId="77777777" w:rsidR="00547A5A" w:rsidRDefault="00857C6D">
      <w:pPr>
        <w:widowControl w:val="0"/>
        <w:pBdr>
          <w:top w:val="nil"/>
          <w:left w:val="nil"/>
          <w:bottom w:val="nil"/>
          <w:right w:val="nil"/>
          <w:between w:val="nil"/>
        </w:pBdr>
        <w:spacing w:before="17" w:line="268" w:lineRule="auto"/>
        <w:ind w:left="5" w:right="13" w:hanging="5"/>
        <w:rPr>
          <w:rFonts w:ascii="Calibri" w:eastAsia="Calibri" w:hAnsi="Calibri" w:cs="Calibri"/>
          <w:sz w:val="20"/>
          <w:szCs w:val="20"/>
        </w:rPr>
      </w:pPr>
      <w:r>
        <w:rPr>
          <w:rFonts w:ascii="Calibri" w:eastAsia="Calibri" w:hAnsi="Calibri" w:cs="Calibri"/>
          <w:sz w:val="20"/>
          <w:szCs w:val="20"/>
        </w:rPr>
        <w:t>Clubkampioen worden kan als combinatie maar één keer per klasse. Een volgende competitie zal dus minimaal een klasse hoger gestart moeten worden om opnieuw in aanmerking te komen voor het clubkampioenschap.</w:t>
      </w:r>
    </w:p>
    <w:p w14:paraId="0000000B" w14:textId="77777777" w:rsidR="00547A5A" w:rsidRDefault="00857C6D">
      <w:pPr>
        <w:widowControl w:val="0"/>
        <w:pBdr>
          <w:top w:val="nil"/>
          <w:left w:val="nil"/>
          <w:bottom w:val="nil"/>
          <w:right w:val="nil"/>
          <w:between w:val="nil"/>
        </w:pBdr>
        <w:spacing w:before="17" w:line="268" w:lineRule="auto"/>
        <w:ind w:left="5" w:right="13" w:hanging="5"/>
        <w:rPr>
          <w:rFonts w:ascii="Calibri" w:eastAsia="Calibri" w:hAnsi="Calibri" w:cs="Calibri"/>
          <w:sz w:val="20"/>
          <w:szCs w:val="20"/>
        </w:rPr>
      </w:pPr>
      <w:r>
        <w:rPr>
          <w:rFonts w:ascii="Calibri" w:eastAsia="Calibri" w:hAnsi="Calibri" w:cs="Calibri"/>
          <w:color w:val="000000"/>
          <w:sz w:val="20"/>
          <w:szCs w:val="20"/>
        </w:rPr>
        <w:t xml:space="preserve">In overleg kan er gestart worden in andere klasse dan conform hierboven genoemde regels, hierbij vervalt het recht op prijzen. </w:t>
      </w:r>
    </w:p>
    <w:p w14:paraId="0000000C" w14:textId="77777777" w:rsidR="00547A5A" w:rsidRDefault="00547A5A">
      <w:pPr>
        <w:widowControl w:val="0"/>
        <w:pBdr>
          <w:top w:val="nil"/>
          <w:left w:val="nil"/>
          <w:bottom w:val="nil"/>
          <w:right w:val="nil"/>
          <w:between w:val="nil"/>
        </w:pBdr>
        <w:spacing w:before="17" w:line="268" w:lineRule="auto"/>
        <w:ind w:left="5" w:right="13" w:hanging="5"/>
        <w:rPr>
          <w:rFonts w:ascii="Calibri" w:eastAsia="Calibri" w:hAnsi="Calibri" w:cs="Calibri"/>
          <w:sz w:val="20"/>
          <w:szCs w:val="20"/>
        </w:rPr>
      </w:pPr>
    </w:p>
    <w:p w14:paraId="0000000D" w14:textId="77777777" w:rsidR="00547A5A" w:rsidRDefault="00857C6D">
      <w:pPr>
        <w:widowControl w:val="0"/>
        <w:pBdr>
          <w:top w:val="nil"/>
          <w:left w:val="nil"/>
          <w:bottom w:val="nil"/>
          <w:right w:val="nil"/>
          <w:between w:val="nil"/>
        </w:pBdr>
        <w:spacing w:before="17" w:line="268" w:lineRule="auto"/>
        <w:ind w:left="5" w:right="13" w:hanging="5"/>
        <w:rPr>
          <w:rFonts w:ascii="Calibri" w:eastAsia="Calibri" w:hAnsi="Calibri" w:cs="Calibri"/>
          <w:color w:val="404040"/>
          <w:sz w:val="28"/>
          <w:szCs w:val="28"/>
        </w:rPr>
      </w:pPr>
      <w:r>
        <w:rPr>
          <w:rFonts w:ascii="Calibri" w:eastAsia="Calibri" w:hAnsi="Calibri" w:cs="Calibri"/>
          <w:color w:val="404040"/>
          <w:sz w:val="28"/>
          <w:szCs w:val="28"/>
        </w:rPr>
        <w:t xml:space="preserve">Clubkampioen </w:t>
      </w:r>
    </w:p>
    <w:p w14:paraId="0000000E" w14:textId="77777777" w:rsidR="00547A5A" w:rsidRDefault="00857C6D">
      <w:pPr>
        <w:widowControl w:val="0"/>
        <w:pBdr>
          <w:top w:val="nil"/>
          <w:left w:val="nil"/>
          <w:bottom w:val="nil"/>
          <w:right w:val="nil"/>
          <w:between w:val="nil"/>
        </w:pBdr>
        <w:spacing w:before="17" w:line="268" w:lineRule="auto"/>
        <w:ind w:left="1" w:right="64" w:firstLine="4"/>
        <w:rPr>
          <w:rFonts w:ascii="Calibri" w:eastAsia="Calibri" w:hAnsi="Calibri" w:cs="Calibri"/>
          <w:sz w:val="20"/>
          <w:szCs w:val="20"/>
        </w:rPr>
      </w:pPr>
      <w:r>
        <w:rPr>
          <w:rFonts w:ascii="Calibri" w:eastAsia="Calibri" w:hAnsi="Calibri" w:cs="Calibri"/>
          <w:color w:val="000000"/>
          <w:sz w:val="20"/>
          <w:szCs w:val="20"/>
        </w:rPr>
        <w:t>Om kans te maken op het clubkampioen</w:t>
      </w:r>
      <w:r>
        <w:rPr>
          <w:rFonts w:ascii="Calibri" w:eastAsia="Calibri" w:hAnsi="Calibri" w:cs="Calibri"/>
          <w:sz w:val="20"/>
          <w:szCs w:val="20"/>
        </w:rPr>
        <w:t xml:space="preserve">schap </w:t>
      </w:r>
      <w:r>
        <w:rPr>
          <w:rFonts w:ascii="Calibri" w:eastAsia="Calibri" w:hAnsi="Calibri" w:cs="Calibri"/>
          <w:color w:val="000000"/>
          <w:sz w:val="20"/>
          <w:szCs w:val="20"/>
        </w:rPr>
        <w:t>dient een combinatie aan minimaal 3 van de 4 wedstrijden te rijden</w:t>
      </w:r>
      <w:r>
        <w:rPr>
          <w:rFonts w:ascii="Calibri" w:eastAsia="Calibri" w:hAnsi="Calibri" w:cs="Calibri"/>
          <w:sz w:val="20"/>
          <w:szCs w:val="20"/>
        </w:rPr>
        <w:t>.</w:t>
      </w:r>
      <w:r>
        <w:rPr>
          <w:rFonts w:ascii="Calibri" w:eastAsia="Calibri" w:hAnsi="Calibri" w:cs="Calibri"/>
          <w:color w:val="000000"/>
          <w:sz w:val="20"/>
          <w:szCs w:val="20"/>
        </w:rPr>
        <w:t xml:space="preserve"> Dit mag in verschillende </w:t>
      </w:r>
      <w:proofErr w:type="spellStart"/>
      <w:r>
        <w:rPr>
          <w:rFonts w:ascii="Calibri" w:eastAsia="Calibri" w:hAnsi="Calibri" w:cs="Calibri"/>
          <w:color w:val="000000"/>
          <w:sz w:val="20"/>
          <w:szCs w:val="20"/>
        </w:rPr>
        <w:t>klasses</w:t>
      </w:r>
      <w:proofErr w:type="spellEnd"/>
      <w:r>
        <w:rPr>
          <w:rFonts w:ascii="Calibri" w:eastAsia="Calibri" w:hAnsi="Calibri" w:cs="Calibri"/>
          <w:color w:val="000000"/>
          <w:sz w:val="20"/>
          <w:szCs w:val="20"/>
        </w:rPr>
        <w:t xml:space="preserve">. Bij deelname van 4 wedstrijden tellen de 3 beste scores. </w:t>
      </w:r>
    </w:p>
    <w:p w14:paraId="0000000F" w14:textId="77777777" w:rsidR="00547A5A" w:rsidRDefault="00547A5A">
      <w:pPr>
        <w:widowControl w:val="0"/>
        <w:pBdr>
          <w:top w:val="nil"/>
          <w:left w:val="nil"/>
          <w:bottom w:val="nil"/>
          <w:right w:val="nil"/>
          <w:between w:val="nil"/>
        </w:pBdr>
        <w:spacing w:before="17" w:line="268" w:lineRule="auto"/>
        <w:ind w:left="1" w:right="64" w:firstLine="4"/>
        <w:rPr>
          <w:rFonts w:ascii="Calibri" w:eastAsia="Calibri" w:hAnsi="Calibri" w:cs="Calibri"/>
          <w:sz w:val="20"/>
          <w:szCs w:val="20"/>
        </w:rPr>
      </w:pPr>
    </w:p>
    <w:p w14:paraId="00000010" w14:textId="77777777" w:rsidR="00547A5A" w:rsidRDefault="00857C6D">
      <w:pPr>
        <w:widowControl w:val="0"/>
        <w:pBdr>
          <w:top w:val="nil"/>
          <w:left w:val="nil"/>
          <w:bottom w:val="nil"/>
          <w:right w:val="nil"/>
          <w:between w:val="nil"/>
        </w:pBdr>
        <w:spacing w:before="17" w:line="268" w:lineRule="auto"/>
        <w:ind w:left="1" w:right="64" w:firstLine="4"/>
        <w:rPr>
          <w:rFonts w:ascii="Calibri" w:eastAsia="Calibri" w:hAnsi="Calibri" w:cs="Calibri"/>
          <w:color w:val="404040"/>
          <w:sz w:val="28"/>
          <w:szCs w:val="28"/>
        </w:rPr>
      </w:pPr>
      <w:r>
        <w:rPr>
          <w:rFonts w:ascii="Calibri" w:eastAsia="Calibri" w:hAnsi="Calibri" w:cs="Calibri"/>
          <w:color w:val="404040"/>
          <w:sz w:val="28"/>
          <w:szCs w:val="28"/>
        </w:rPr>
        <w:t xml:space="preserve">Harnachement </w:t>
      </w:r>
    </w:p>
    <w:p w14:paraId="00000011" w14:textId="313D21CF" w:rsidR="00547A5A" w:rsidRDefault="00857C6D">
      <w:pPr>
        <w:widowControl w:val="0"/>
        <w:pBdr>
          <w:top w:val="nil"/>
          <w:left w:val="nil"/>
          <w:bottom w:val="nil"/>
          <w:right w:val="nil"/>
          <w:between w:val="nil"/>
        </w:pBdr>
        <w:spacing w:before="17" w:line="268" w:lineRule="auto"/>
        <w:ind w:right="55" w:firstLine="13"/>
        <w:rPr>
          <w:rFonts w:ascii="Calibri" w:eastAsia="Calibri" w:hAnsi="Calibri" w:cs="Calibri"/>
          <w:color w:val="000000"/>
          <w:sz w:val="20"/>
          <w:szCs w:val="20"/>
        </w:rPr>
      </w:pPr>
      <w:r>
        <w:rPr>
          <w:rFonts w:ascii="Calibri" w:eastAsia="Calibri" w:hAnsi="Calibri" w:cs="Calibri"/>
          <w:color w:val="000000"/>
          <w:sz w:val="20"/>
          <w:szCs w:val="20"/>
        </w:rPr>
        <w:t>Deelnemende ruiters/amazones mogen rijden in wedstrijdtenue, dit is niet verplicht. Cap wel! Het staat vrij om de pony of het paard in te vlechten. Het harnachement van het paard of pony moet voldoen aan de voorschriften van de KNHS</w:t>
      </w:r>
      <w:r>
        <w:rPr>
          <w:rFonts w:ascii="Calibri" w:eastAsia="Calibri" w:hAnsi="Calibri" w:cs="Calibri"/>
          <w:sz w:val="20"/>
          <w:szCs w:val="20"/>
        </w:rPr>
        <w:t>, ook te vinden op de website van de KNHS</w:t>
      </w:r>
      <w:r>
        <w:rPr>
          <w:rFonts w:ascii="Calibri" w:eastAsia="Calibri" w:hAnsi="Calibri" w:cs="Calibri"/>
          <w:color w:val="000000"/>
          <w:sz w:val="20"/>
          <w:szCs w:val="20"/>
        </w:rPr>
        <w:t xml:space="preserve">. Beenbeschermers, martingaal, slofteugel etc. </w:t>
      </w:r>
      <w:r>
        <w:rPr>
          <w:rFonts w:ascii="Calibri" w:eastAsia="Calibri" w:hAnsi="Calibri" w:cs="Calibri"/>
          <w:sz w:val="20"/>
          <w:szCs w:val="20"/>
        </w:rPr>
        <w:t>zijn</w:t>
      </w:r>
      <w:r>
        <w:rPr>
          <w:rFonts w:ascii="Calibri" w:eastAsia="Calibri" w:hAnsi="Calibri" w:cs="Calibri"/>
          <w:color w:val="000000"/>
          <w:sz w:val="20"/>
          <w:szCs w:val="20"/>
        </w:rPr>
        <w:t xml:space="preserve"> dus niet toegestaan. In overleg kan hiervan afgeweken worden met betrekking tot veiligheid. </w:t>
      </w:r>
    </w:p>
    <w:p w14:paraId="1146C051" w14:textId="77777777" w:rsidR="00DB005B" w:rsidRDefault="00DB005B">
      <w:pPr>
        <w:widowControl w:val="0"/>
        <w:pBdr>
          <w:top w:val="nil"/>
          <w:left w:val="nil"/>
          <w:bottom w:val="nil"/>
          <w:right w:val="nil"/>
          <w:between w:val="nil"/>
        </w:pBdr>
        <w:spacing w:before="17" w:line="268" w:lineRule="auto"/>
        <w:ind w:right="55" w:firstLine="13"/>
        <w:rPr>
          <w:rFonts w:ascii="Calibri" w:eastAsia="Calibri" w:hAnsi="Calibri" w:cs="Calibri"/>
          <w:color w:val="000000"/>
          <w:sz w:val="20"/>
          <w:szCs w:val="20"/>
        </w:rPr>
      </w:pPr>
    </w:p>
    <w:p w14:paraId="00000012" w14:textId="77777777" w:rsidR="00547A5A" w:rsidRDefault="00857C6D">
      <w:pPr>
        <w:widowControl w:val="0"/>
        <w:pBdr>
          <w:top w:val="nil"/>
          <w:left w:val="nil"/>
          <w:bottom w:val="nil"/>
          <w:right w:val="nil"/>
          <w:between w:val="nil"/>
        </w:pBdr>
        <w:spacing w:before="129" w:line="240" w:lineRule="auto"/>
        <w:ind w:left="20"/>
        <w:rPr>
          <w:rFonts w:ascii="Calibri" w:eastAsia="Calibri" w:hAnsi="Calibri" w:cs="Calibri"/>
          <w:color w:val="404040"/>
          <w:sz w:val="28"/>
          <w:szCs w:val="28"/>
        </w:rPr>
      </w:pPr>
      <w:r>
        <w:rPr>
          <w:rFonts w:ascii="Calibri" w:eastAsia="Calibri" w:hAnsi="Calibri" w:cs="Calibri"/>
          <w:color w:val="404040"/>
          <w:sz w:val="28"/>
          <w:szCs w:val="28"/>
        </w:rPr>
        <w:lastRenderedPageBreak/>
        <w:t xml:space="preserve">Dressuurproef </w:t>
      </w:r>
    </w:p>
    <w:p w14:paraId="00000013" w14:textId="77777777" w:rsidR="00547A5A" w:rsidRDefault="00857C6D">
      <w:pPr>
        <w:widowControl w:val="0"/>
        <w:pBdr>
          <w:top w:val="nil"/>
          <w:left w:val="nil"/>
          <w:bottom w:val="nil"/>
          <w:right w:val="nil"/>
          <w:between w:val="nil"/>
        </w:pBdr>
        <w:spacing w:before="17" w:line="244" w:lineRule="auto"/>
        <w:ind w:left="11" w:right="178" w:firstLine="1"/>
        <w:rPr>
          <w:rFonts w:ascii="Calibri" w:eastAsia="Calibri" w:hAnsi="Calibri" w:cs="Calibri"/>
          <w:color w:val="000000"/>
          <w:sz w:val="20"/>
          <w:szCs w:val="20"/>
        </w:rPr>
      </w:pPr>
      <w:r>
        <w:rPr>
          <w:rFonts w:ascii="Calibri" w:eastAsia="Calibri" w:hAnsi="Calibri" w:cs="Calibri"/>
          <w:color w:val="000000"/>
          <w:sz w:val="20"/>
          <w:szCs w:val="20"/>
        </w:rPr>
        <w:t xml:space="preserve">De dressuurproef die gereden wordt is de eerste proef voor de betreffende maand ,die aangegeven staat in het proevenboekje van de KNHS </w:t>
      </w:r>
    </w:p>
    <w:p w14:paraId="00000014" w14:textId="77777777" w:rsidR="00547A5A" w:rsidRDefault="00857C6D">
      <w:pPr>
        <w:widowControl w:val="0"/>
        <w:pBdr>
          <w:top w:val="nil"/>
          <w:left w:val="nil"/>
          <w:bottom w:val="nil"/>
          <w:right w:val="nil"/>
          <w:between w:val="nil"/>
        </w:pBdr>
        <w:spacing w:before="7" w:line="240" w:lineRule="auto"/>
        <w:ind w:left="5"/>
        <w:rPr>
          <w:rFonts w:ascii="Calibri" w:eastAsia="Calibri" w:hAnsi="Calibri" w:cs="Calibri"/>
          <w:color w:val="000000"/>
          <w:sz w:val="20"/>
          <w:szCs w:val="20"/>
        </w:rPr>
      </w:pPr>
      <w:r>
        <w:rPr>
          <w:rFonts w:ascii="Calibri" w:eastAsia="Calibri" w:hAnsi="Calibri" w:cs="Calibri"/>
          <w:color w:val="000000"/>
          <w:sz w:val="20"/>
          <w:szCs w:val="20"/>
        </w:rPr>
        <w:t>en op de website van de KNHS. Er is een BB proef-zonder galop beschikbaar.</w:t>
      </w:r>
    </w:p>
    <w:p w14:paraId="00000015" w14:textId="77777777" w:rsidR="00547A5A" w:rsidRDefault="00547A5A">
      <w:pPr>
        <w:widowControl w:val="0"/>
        <w:pBdr>
          <w:top w:val="nil"/>
          <w:left w:val="nil"/>
          <w:bottom w:val="nil"/>
          <w:right w:val="nil"/>
          <w:between w:val="nil"/>
        </w:pBdr>
        <w:spacing w:line="240" w:lineRule="auto"/>
        <w:ind w:left="20"/>
        <w:rPr>
          <w:rFonts w:ascii="Calibri" w:eastAsia="Calibri" w:hAnsi="Calibri" w:cs="Calibri"/>
          <w:color w:val="404040"/>
          <w:sz w:val="28"/>
          <w:szCs w:val="28"/>
        </w:rPr>
      </w:pPr>
    </w:p>
    <w:p w14:paraId="00000016" w14:textId="77777777" w:rsidR="00547A5A" w:rsidRDefault="00857C6D">
      <w:pPr>
        <w:widowControl w:val="0"/>
        <w:pBdr>
          <w:top w:val="nil"/>
          <w:left w:val="nil"/>
          <w:bottom w:val="nil"/>
          <w:right w:val="nil"/>
          <w:between w:val="nil"/>
        </w:pBdr>
        <w:spacing w:line="240" w:lineRule="auto"/>
        <w:ind w:left="20"/>
        <w:rPr>
          <w:rFonts w:ascii="Calibri" w:eastAsia="Calibri" w:hAnsi="Calibri" w:cs="Calibri"/>
          <w:color w:val="404040"/>
          <w:sz w:val="28"/>
          <w:szCs w:val="28"/>
        </w:rPr>
      </w:pPr>
      <w:r>
        <w:rPr>
          <w:rFonts w:ascii="Calibri" w:eastAsia="Calibri" w:hAnsi="Calibri" w:cs="Calibri"/>
          <w:color w:val="404040"/>
          <w:sz w:val="28"/>
          <w:szCs w:val="28"/>
        </w:rPr>
        <w:t xml:space="preserve">Beoordeling dressuurproef </w:t>
      </w:r>
    </w:p>
    <w:p w14:paraId="00000017" w14:textId="77777777" w:rsidR="00547A5A" w:rsidRDefault="00857C6D">
      <w:pPr>
        <w:widowControl w:val="0"/>
        <w:pBdr>
          <w:top w:val="nil"/>
          <w:left w:val="nil"/>
          <w:bottom w:val="nil"/>
          <w:right w:val="nil"/>
          <w:between w:val="nil"/>
        </w:pBdr>
        <w:spacing w:before="17" w:line="244" w:lineRule="auto"/>
        <w:ind w:left="11" w:right="447" w:firstLine="1"/>
        <w:rPr>
          <w:rFonts w:ascii="Calibri" w:eastAsia="Calibri" w:hAnsi="Calibri" w:cs="Calibri"/>
          <w:color w:val="000000"/>
          <w:sz w:val="20"/>
          <w:szCs w:val="20"/>
        </w:rPr>
      </w:pPr>
      <w:r>
        <w:rPr>
          <w:rFonts w:ascii="Calibri" w:eastAsia="Calibri" w:hAnsi="Calibri" w:cs="Calibri"/>
          <w:color w:val="000000"/>
          <w:sz w:val="20"/>
          <w:szCs w:val="20"/>
        </w:rPr>
        <w:t xml:space="preserve">Er wordt voor iedere gehouden wedstrijd een erkend jurylid aangetrokken, om de proeven / parcoursen te komen beoordelen. </w:t>
      </w:r>
    </w:p>
    <w:p w14:paraId="00000018" w14:textId="77777777" w:rsidR="00547A5A" w:rsidRDefault="00857C6D">
      <w:pPr>
        <w:widowControl w:val="0"/>
        <w:pBdr>
          <w:top w:val="nil"/>
          <w:left w:val="nil"/>
          <w:bottom w:val="nil"/>
          <w:right w:val="nil"/>
          <w:between w:val="nil"/>
        </w:pBdr>
        <w:spacing w:before="7" w:line="240" w:lineRule="auto"/>
        <w:ind w:left="13"/>
        <w:rPr>
          <w:rFonts w:ascii="Calibri" w:eastAsia="Calibri" w:hAnsi="Calibri" w:cs="Calibri"/>
          <w:color w:val="000000"/>
          <w:sz w:val="20"/>
          <w:szCs w:val="20"/>
        </w:rPr>
      </w:pPr>
      <w:r>
        <w:rPr>
          <w:rFonts w:ascii="Calibri" w:eastAsia="Calibri" w:hAnsi="Calibri" w:cs="Calibri"/>
          <w:color w:val="000000"/>
          <w:sz w:val="20"/>
          <w:szCs w:val="20"/>
        </w:rPr>
        <w:t xml:space="preserve">De jury heeft het recht combinaties uit te sluiten: </w:t>
      </w:r>
    </w:p>
    <w:p w14:paraId="00000019" w14:textId="77777777" w:rsidR="00547A5A" w:rsidRDefault="00857C6D">
      <w:pPr>
        <w:widowControl w:val="0"/>
        <w:pBdr>
          <w:top w:val="nil"/>
          <w:left w:val="nil"/>
          <w:bottom w:val="nil"/>
          <w:right w:val="nil"/>
          <w:between w:val="nil"/>
        </w:pBdr>
        <w:spacing w:before="10" w:line="240" w:lineRule="auto"/>
        <w:ind w:left="419"/>
        <w:rPr>
          <w:rFonts w:ascii="Calibri" w:eastAsia="Calibri" w:hAnsi="Calibri" w:cs="Calibri"/>
          <w:color w:val="000000"/>
          <w:sz w:val="20"/>
          <w:szCs w:val="20"/>
        </w:rPr>
      </w:pPr>
      <w:r>
        <w:rPr>
          <w:color w:val="000000"/>
          <w:sz w:val="20"/>
          <w:szCs w:val="20"/>
        </w:rPr>
        <w:t xml:space="preserve">● </w:t>
      </w:r>
      <w:r>
        <w:rPr>
          <w:rFonts w:ascii="Calibri" w:eastAsia="Calibri" w:hAnsi="Calibri" w:cs="Calibri"/>
          <w:color w:val="000000"/>
          <w:sz w:val="20"/>
          <w:szCs w:val="20"/>
        </w:rPr>
        <w:t xml:space="preserve">Wanneer het gaat om het vrijwillig verlaten van de wedstrijdring </w:t>
      </w:r>
    </w:p>
    <w:p w14:paraId="0000001A" w14:textId="77777777" w:rsidR="00547A5A" w:rsidRDefault="00857C6D">
      <w:pPr>
        <w:widowControl w:val="0"/>
        <w:pBdr>
          <w:top w:val="nil"/>
          <w:left w:val="nil"/>
          <w:bottom w:val="nil"/>
          <w:right w:val="nil"/>
          <w:between w:val="nil"/>
        </w:pBdr>
        <w:spacing w:before="10" w:line="240" w:lineRule="auto"/>
        <w:ind w:left="419"/>
        <w:rPr>
          <w:rFonts w:ascii="Calibri" w:eastAsia="Calibri" w:hAnsi="Calibri" w:cs="Calibri"/>
          <w:color w:val="000000"/>
          <w:sz w:val="20"/>
          <w:szCs w:val="20"/>
        </w:rPr>
      </w:pPr>
      <w:r>
        <w:rPr>
          <w:color w:val="000000"/>
          <w:sz w:val="20"/>
          <w:szCs w:val="20"/>
        </w:rPr>
        <w:t xml:space="preserve">● </w:t>
      </w:r>
      <w:r>
        <w:rPr>
          <w:rFonts w:ascii="Calibri" w:eastAsia="Calibri" w:hAnsi="Calibri" w:cs="Calibri"/>
          <w:color w:val="000000"/>
          <w:sz w:val="20"/>
          <w:szCs w:val="20"/>
        </w:rPr>
        <w:t xml:space="preserve">Onverantwoord gedrag t.a.v. de pony/paard </w:t>
      </w:r>
    </w:p>
    <w:p w14:paraId="0000001B" w14:textId="77777777" w:rsidR="00547A5A" w:rsidRDefault="00857C6D">
      <w:pPr>
        <w:widowControl w:val="0"/>
        <w:pBdr>
          <w:top w:val="nil"/>
          <w:left w:val="nil"/>
          <w:bottom w:val="nil"/>
          <w:right w:val="nil"/>
          <w:between w:val="nil"/>
        </w:pBdr>
        <w:spacing w:before="10" w:line="240" w:lineRule="auto"/>
        <w:ind w:left="419"/>
        <w:rPr>
          <w:rFonts w:ascii="Calibri" w:eastAsia="Calibri" w:hAnsi="Calibri" w:cs="Calibri"/>
          <w:color w:val="000000"/>
          <w:sz w:val="20"/>
          <w:szCs w:val="20"/>
        </w:rPr>
      </w:pPr>
      <w:r>
        <w:rPr>
          <w:color w:val="000000"/>
          <w:sz w:val="20"/>
          <w:szCs w:val="20"/>
        </w:rPr>
        <w:t xml:space="preserve">● </w:t>
      </w:r>
      <w:r>
        <w:rPr>
          <w:rFonts w:ascii="Calibri" w:eastAsia="Calibri" w:hAnsi="Calibri" w:cs="Calibri"/>
          <w:color w:val="000000"/>
          <w:sz w:val="20"/>
          <w:szCs w:val="20"/>
        </w:rPr>
        <w:t xml:space="preserve">Kreupelheid van pony/paard </w:t>
      </w:r>
    </w:p>
    <w:p w14:paraId="0000001C" w14:textId="77777777" w:rsidR="00547A5A" w:rsidRDefault="00857C6D">
      <w:pPr>
        <w:widowControl w:val="0"/>
        <w:pBdr>
          <w:top w:val="nil"/>
          <w:left w:val="nil"/>
          <w:bottom w:val="nil"/>
          <w:right w:val="nil"/>
          <w:between w:val="nil"/>
        </w:pBdr>
        <w:spacing w:before="10" w:line="240" w:lineRule="auto"/>
        <w:ind w:left="419"/>
        <w:rPr>
          <w:rFonts w:ascii="Calibri" w:eastAsia="Calibri" w:hAnsi="Calibri" w:cs="Calibri"/>
          <w:color w:val="000000"/>
          <w:sz w:val="20"/>
          <w:szCs w:val="20"/>
        </w:rPr>
      </w:pPr>
      <w:r>
        <w:rPr>
          <w:color w:val="000000"/>
          <w:sz w:val="20"/>
          <w:szCs w:val="20"/>
        </w:rPr>
        <w:t xml:space="preserve">● </w:t>
      </w:r>
      <w:r>
        <w:rPr>
          <w:rFonts w:ascii="Calibri" w:eastAsia="Calibri" w:hAnsi="Calibri" w:cs="Calibri"/>
          <w:color w:val="000000"/>
          <w:sz w:val="20"/>
          <w:szCs w:val="20"/>
        </w:rPr>
        <w:t xml:space="preserve">Onverantwoord gedrag van ruiter of geleider </w:t>
      </w:r>
    </w:p>
    <w:p w14:paraId="0000001D" w14:textId="77777777" w:rsidR="00547A5A" w:rsidRDefault="00857C6D">
      <w:pPr>
        <w:widowControl w:val="0"/>
        <w:pBdr>
          <w:top w:val="nil"/>
          <w:left w:val="nil"/>
          <w:bottom w:val="nil"/>
          <w:right w:val="nil"/>
          <w:between w:val="nil"/>
        </w:pBdr>
        <w:spacing w:before="332" w:line="240" w:lineRule="auto"/>
        <w:ind w:left="20"/>
        <w:rPr>
          <w:rFonts w:ascii="Calibri" w:eastAsia="Calibri" w:hAnsi="Calibri" w:cs="Calibri"/>
          <w:color w:val="404040"/>
          <w:sz w:val="28"/>
          <w:szCs w:val="28"/>
        </w:rPr>
      </w:pPr>
      <w:r>
        <w:rPr>
          <w:rFonts w:ascii="Calibri" w:eastAsia="Calibri" w:hAnsi="Calibri" w:cs="Calibri"/>
          <w:color w:val="404040"/>
          <w:sz w:val="28"/>
          <w:szCs w:val="28"/>
        </w:rPr>
        <w:t xml:space="preserve">Prijsuitreiking </w:t>
      </w:r>
    </w:p>
    <w:p w14:paraId="0000001E" w14:textId="77777777" w:rsidR="00547A5A" w:rsidRDefault="00857C6D">
      <w:pPr>
        <w:widowControl w:val="0"/>
        <w:pBdr>
          <w:top w:val="nil"/>
          <w:left w:val="nil"/>
          <w:bottom w:val="nil"/>
          <w:right w:val="nil"/>
          <w:between w:val="nil"/>
        </w:pBdr>
        <w:spacing w:before="17" w:line="244" w:lineRule="auto"/>
        <w:ind w:left="6" w:right="491" w:firstLine="7"/>
        <w:rPr>
          <w:rFonts w:ascii="Calibri" w:eastAsia="Calibri" w:hAnsi="Calibri" w:cs="Calibri"/>
          <w:color w:val="000000"/>
          <w:sz w:val="20"/>
          <w:szCs w:val="20"/>
        </w:rPr>
      </w:pPr>
      <w:r>
        <w:rPr>
          <w:rFonts w:ascii="Calibri" w:eastAsia="Calibri" w:hAnsi="Calibri" w:cs="Calibri"/>
          <w:color w:val="000000"/>
          <w:sz w:val="20"/>
          <w:szCs w:val="20"/>
        </w:rPr>
        <w:t xml:space="preserve">De prijsuitreiking </w:t>
      </w:r>
      <w:r>
        <w:rPr>
          <w:rFonts w:ascii="Calibri" w:eastAsia="Calibri" w:hAnsi="Calibri" w:cs="Calibri"/>
          <w:sz w:val="20"/>
          <w:szCs w:val="20"/>
        </w:rPr>
        <w:t>wordt</w:t>
      </w:r>
      <w:r>
        <w:rPr>
          <w:rFonts w:ascii="Calibri" w:eastAsia="Calibri" w:hAnsi="Calibri" w:cs="Calibri"/>
          <w:color w:val="000000"/>
          <w:sz w:val="20"/>
          <w:szCs w:val="20"/>
        </w:rPr>
        <w:t xml:space="preserve"> circa 20 minuten na het verlaten van de rijbaan door laatste combinatie uit desbetreffende klasse gehouden. De organisatie </w:t>
      </w:r>
      <w:r>
        <w:rPr>
          <w:rFonts w:ascii="Calibri" w:eastAsia="Calibri" w:hAnsi="Calibri" w:cs="Calibri"/>
          <w:sz w:val="20"/>
          <w:szCs w:val="20"/>
        </w:rPr>
        <w:t>behoudt</w:t>
      </w:r>
      <w:r>
        <w:rPr>
          <w:rFonts w:ascii="Calibri" w:eastAsia="Calibri" w:hAnsi="Calibri" w:cs="Calibri"/>
          <w:color w:val="000000"/>
          <w:sz w:val="20"/>
          <w:szCs w:val="20"/>
        </w:rPr>
        <w:t xml:space="preserve"> het recht om bij te weinig deelname rubrieken in handicap te verrijden. </w:t>
      </w:r>
    </w:p>
    <w:p w14:paraId="0000001F" w14:textId="77777777" w:rsidR="00547A5A" w:rsidRDefault="00857C6D">
      <w:pPr>
        <w:widowControl w:val="0"/>
        <w:pBdr>
          <w:top w:val="nil"/>
          <w:left w:val="nil"/>
          <w:bottom w:val="nil"/>
          <w:right w:val="nil"/>
          <w:between w:val="nil"/>
        </w:pBdr>
        <w:spacing w:before="329" w:line="240" w:lineRule="auto"/>
        <w:ind w:left="20"/>
        <w:rPr>
          <w:rFonts w:ascii="Calibri" w:eastAsia="Calibri" w:hAnsi="Calibri" w:cs="Calibri"/>
          <w:color w:val="404040"/>
          <w:sz w:val="28"/>
          <w:szCs w:val="28"/>
        </w:rPr>
      </w:pPr>
      <w:r>
        <w:rPr>
          <w:rFonts w:ascii="Calibri" w:eastAsia="Calibri" w:hAnsi="Calibri" w:cs="Calibri"/>
          <w:color w:val="404040"/>
          <w:sz w:val="28"/>
          <w:szCs w:val="28"/>
        </w:rPr>
        <w:t xml:space="preserve">Het rijden in handicap </w:t>
      </w:r>
    </w:p>
    <w:p w14:paraId="00000020" w14:textId="77777777" w:rsidR="00547A5A" w:rsidRDefault="00857C6D">
      <w:pPr>
        <w:widowControl w:val="0"/>
        <w:pBdr>
          <w:top w:val="nil"/>
          <w:left w:val="nil"/>
          <w:bottom w:val="nil"/>
          <w:right w:val="nil"/>
          <w:between w:val="nil"/>
        </w:pBdr>
        <w:spacing w:before="17" w:line="240" w:lineRule="auto"/>
        <w:ind w:left="13"/>
        <w:rPr>
          <w:rFonts w:ascii="Calibri" w:eastAsia="Calibri" w:hAnsi="Calibri" w:cs="Calibri"/>
          <w:sz w:val="20"/>
          <w:szCs w:val="20"/>
        </w:rPr>
      </w:pPr>
      <w:r>
        <w:rPr>
          <w:rFonts w:ascii="Calibri" w:eastAsia="Calibri" w:hAnsi="Calibri" w:cs="Calibri"/>
          <w:color w:val="000000"/>
          <w:sz w:val="20"/>
          <w:szCs w:val="20"/>
        </w:rPr>
        <w:t xml:space="preserve">De organisatie behoudt zich het recht voor om, bij geringe deelname, rubrieken bij elkaar te voegen. </w:t>
      </w:r>
    </w:p>
    <w:p w14:paraId="00000021" w14:textId="77777777" w:rsidR="00547A5A" w:rsidRDefault="00547A5A">
      <w:pPr>
        <w:widowControl w:val="0"/>
        <w:pBdr>
          <w:top w:val="nil"/>
          <w:left w:val="nil"/>
          <w:bottom w:val="nil"/>
          <w:right w:val="nil"/>
          <w:between w:val="nil"/>
        </w:pBdr>
        <w:spacing w:before="17" w:line="240" w:lineRule="auto"/>
        <w:ind w:left="13"/>
        <w:rPr>
          <w:rFonts w:ascii="Calibri" w:eastAsia="Calibri" w:hAnsi="Calibri" w:cs="Calibri"/>
          <w:sz w:val="20"/>
          <w:szCs w:val="20"/>
        </w:rPr>
      </w:pPr>
    </w:p>
    <w:p w14:paraId="00000022" w14:textId="77777777" w:rsidR="00547A5A" w:rsidRDefault="00857C6D">
      <w:pPr>
        <w:widowControl w:val="0"/>
        <w:pBdr>
          <w:top w:val="nil"/>
          <w:left w:val="nil"/>
          <w:bottom w:val="nil"/>
          <w:right w:val="nil"/>
          <w:between w:val="nil"/>
        </w:pBdr>
        <w:spacing w:before="17" w:line="240" w:lineRule="auto"/>
        <w:ind w:left="13"/>
        <w:rPr>
          <w:rFonts w:ascii="Calibri" w:eastAsia="Calibri" w:hAnsi="Calibri" w:cs="Calibri"/>
          <w:color w:val="404040"/>
          <w:sz w:val="28"/>
          <w:szCs w:val="28"/>
        </w:rPr>
      </w:pPr>
      <w:r>
        <w:rPr>
          <w:rFonts w:ascii="Calibri" w:eastAsia="Calibri" w:hAnsi="Calibri" w:cs="Calibri"/>
          <w:color w:val="404040"/>
          <w:sz w:val="28"/>
          <w:szCs w:val="28"/>
        </w:rPr>
        <w:t xml:space="preserve">Algemeen </w:t>
      </w:r>
    </w:p>
    <w:p w14:paraId="00000023" w14:textId="039485AF" w:rsidR="00547A5A" w:rsidRDefault="00857C6D">
      <w:pPr>
        <w:widowControl w:val="0"/>
        <w:pBdr>
          <w:top w:val="nil"/>
          <w:left w:val="nil"/>
          <w:bottom w:val="nil"/>
          <w:right w:val="nil"/>
          <w:between w:val="nil"/>
        </w:pBdr>
        <w:spacing w:before="17" w:line="268" w:lineRule="auto"/>
        <w:ind w:right="202" w:firstLine="13"/>
        <w:rPr>
          <w:rFonts w:ascii="Calibri" w:eastAsia="Calibri" w:hAnsi="Calibri" w:cs="Calibri"/>
          <w:color w:val="000000"/>
          <w:sz w:val="20"/>
          <w:szCs w:val="20"/>
        </w:rPr>
      </w:pPr>
      <w:r>
        <w:rPr>
          <w:rFonts w:ascii="Calibri" w:eastAsia="Calibri" w:hAnsi="Calibri" w:cs="Calibri"/>
          <w:color w:val="000000"/>
          <w:sz w:val="20"/>
          <w:szCs w:val="20"/>
        </w:rPr>
        <w:t xml:space="preserve">De commissie Hulhorst competitie behoudt het recht om het reglement aan te passen of te veranderen bij de start van de competitie. De deelnemer is zelf verantwoordelijk om bekend te zijn met het reglement. </w:t>
      </w:r>
      <w:r>
        <w:rPr>
          <w:rFonts w:ascii="Calibri" w:eastAsia="Calibri" w:hAnsi="Calibri" w:cs="Calibri"/>
          <w:sz w:val="20"/>
          <w:szCs w:val="20"/>
        </w:rPr>
        <w:t xml:space="preserve">Deze is te vinden op de site van de Rij- en </w:t>
      </w:r>
      <w:proofErr w:type="spellStart"/>
      <w:r>
        <w:rPr>
          <w:rFonts w:ascii="Calibri" w:eastAsia="Calibri" w:hAnsi="Calibri" w:cs="Calibri"/>
          <w:sz w:val="20"/>
          <w:szCs w:val="20"/>
        </w:rPr>
        <w:t>menvereniging</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Mensinge</w:t>
      </w:r>
      <w:proofErr w:type="spellEnd"/>
      <w:r>
        <w:rPr>
          <w:rFonts w:ascii="Calibri" w:eastAsia="Calibri" w:hAnsi="Calibri" w:cs="Calibri"/>
          <w:sz w:val="20"/>
          <w:szCs w:val="20"/>
        </w:rPr>
        <w:t xml:space="preserve"> en manege de Hulhorst. </w:t>
      </w:r>
      <w:r>
        <w:rPr>
          <w:rFonts w:ascii="Calibri" w:eastAsia="Calibri" w:hAnsi="Calibri" w:cs="Calibri"/>
          <w:color w:val="000000"/>
          <w:sz w:val="20"/>
          <w:szCs w:val="20"/>
        </w:rPr>
        <w:t>Uitzonderingen op het reglement kunnen altijd worden gemaakt in overleg met de betrokken.</w:t>
      </w:r>
    </w:p>
    <w:sectPr w:rsidR="00547A5A">
      <w:pgSz w:w="11920" w:h="16840"/>
      <w:pgMar w:top="1400" w:right="1408" w:bottom="2441" w:left="142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547A5A"/>
    <w:rsid w:val="00547A5A"/>
    <w:rsid w:val="00691F7E"/>
    <w:rsid w:val="00857C6D"/>
    <w:rsid w:val="00DB00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3171"/>
  <w15:docId w15:val="{17858AF1-45B3-4B40-AC48-729E7A1C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589</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angelique@fysiotherapiedepraktijk.nl</cp:lastModifiedBy>
  <cp:revision>3</cp:revision>
  <cp:lastPrinted>2021-09-06T08:34:00Z</cp:lastPrinted>
  <dcterms:created xsi:type="dcterms:W3CDTF">2021-05-19T09:14:00Z</dcterms:created>
  <dcterms:modified xsi:type="dcterms:W3CDTF">2021-09-06T10:23:00Z</dcterms:modified>
</cp:coreProperties>
</file>